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6F721" w14:textId="77777777" w:rsidR="000B68F7" w:rsidRDefault="000B68F7" w:rsidP="009C1827">
      <w:pPr>
        <w:spacing w:after="120"/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14:paraId="613796B8" w14:textId="787CECD7" w:rsidR="000B68F7" w:rsidRDefault="000B68F7" w:rsidP="009C1827">
      <w:pPr>
        <w:spacing w:after="120"/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6B96E193" wp14:editId="1658ACC8">
            <wp:extent cx="1812022" cy="1041224"/>
            <wp:effectExtent l="0" t="0" r="4445" b="635"/>
            <wp:docPr id="2" name="Picture 2" descr="A picture containing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covery RE logo R te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816" cy="109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54076" w14:textId="3863A181" w:rsidR="009C1827" w:rsidRPr="000B68F7" w:rsidRDefault="00F077D3" w:rsidP="009C1827">
      <w:pPr>
        <w:spacing w:after="120"/>
        <w:jc w:val="center"/>
        <w:rPr>
          <w:b/>
          <w:bCs/>
          <w:sz w:val="40"/>
          <w:szCs w:val="40"/>
        </w:rPr>
      </w:pPr>
      <w:r w:rsidRPr="000B68F7">
        <w:rPr>
          <w:noProof/>
        </w:rPr>
        <w:drawing>
          <wp:anchor distT="0" distB="0" distL="114300" distR="114300" simplePos="0" relativeHeight="251664384" behindDoc="1" locked="0" layoutInCell="1" allowOverlap="1" wp14:anchorId="3D38C200" wp14:editId="457EE50D">
            <wp:simplePos x="0" y="0"/>
            <wp:positionH relativeFrom="margin">
              <wp:posOffset>9406255</wp:posOffset>
            </wp:positionH>
            <wp:positionV relativeFrom="paragraph">
              <wp:posOffset>10795</wp:posOffset>
            </wp:positionV>
            <wp:extent cx="571500" cy="669290"/>
            <wp:effectExtent l="0" t="0" r="0" b="0"/>
            <wp:wrapTight wrapText="bothSides">
              <wp:wrapPolygon edited="0">
                <wp:start x="7200" y="0"/>
                <wp:lineTo x="2880" y="615"/>
                <wp:lineTo x="0" y="4918"/>
                <wp:lineTo x="0" y="17214"/>
                <wp:lineTo x="2880" y="19674"/>
                <wp:lineTo x="2160" y="20903"/>
                <wp:lineTo x="18720" y="20903"/>
                <wp:lineTo x="20880" y="17214"/>
                <wp:lineTo x="20880" y="4918"/>
                <wp:lineTo x="18000" y="615"/>
                <wp:lineTo x="13680" y="0"/>
                <wp:lineTo x="7200" y="0"/>
              </wp:wrapPolygon>
            </wp:wrapTight>
            <wp:docPr id="3" name="Picture 3" descr="Image result for Discovery RE year 6 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scovery RE year 6 ow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68F7">
        <w:rPr>
          <w:noProof/>
        </w:rPr>
        <w:drawing>
          <wp:anchor distT="0" distB="0" distL="114300" distR="114300" simplePos="0" relativeHeight="251662336" behindDoc="1" locked="0" layoutInCell="1" allowOverlap="1" wp14:anchorId="5FC9F3DC" wp14:editId="145EFD1C">
            <wp:simplePos x="0" y="0"/>
            <wp:positionH relativeFrom="margin">
              <wp:posOffset>-295275</wp:posOffset>
            </wp:positionH>
            <wp:positionV relativeFrom="paragraph">
              <wp:posOffset>10795</wp:posOffset>
            </wp:positionV>
            <wp:extent cx="571500" cy="669290"/>
            <wp:effectExtent l="0" t="0" r="0" b="0"/>
            <wp:wrapTight wrapText="bothSides">
              <wp:wrapPolygon edited="0">
                <wp:start x="7200" y="0"/>
                <wp:lineTo x="2880" y="615"/>
                <wp:lineTo x="0" y="4918"/>
                <wp:lineTo x="0" y="17214"/>
                <wp:lineTo x="2880" y="19674"/>
                <wp:lineTo x="2160" y="20903"/>
                <wp:lineTo x="18720" y="20903"/>
                <wp:lineTo x="20880" y="17214"/>
                <wp:lineTo x="20880" y="4918"/>
                <wp:lineTo x="18000" y="615"/>
                <wp:lineTo x="13680" y="0"/>
                <wp:lineTo x="7200" y="0"/>
              </wp:wrapPolygon>
            </wp:wrapTight>
            <wp:docPr id="1" name="Picture 1" descr="Image result for Discovery RE year 6 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scovery RE year 6 ow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827" w:rsidRPr="000B68F7">
        <w:rPr>
          <w:b/>
          <w:bCs/>
          <w:sz w:val="40"/>
          <w:szCs w:val="40"/>
        </w:rPr>
        <w:t>Discovery RE Knowledge Organiser</w:t>
      </w:r>
    </w:p>
    <w:p w14:paraId="3426C6EE" w14:textId="77777777" w:rsidR="009C1827" w:rsidRDefault="009C1827" w:rsidP="009C1827">
      <w:pPr>
        <w:pStyle w:val="Header"/>
        <w:jc w:val="center"/>
      </w:pPr>
      <w:bookmarkStart w:id="1" w:name="_Hlk37930464"/>
      <w:r>
        <w:t>This knowledge organiser is a guide, offering key information to point the teacher in the right direction as to the beliefs underpinning the particular enquiry.</w:t>
      </w:r>
    </w:p>
    <w:p w14:paraId="39B3DC50" w14:textId="1B9AAB67" w:rsidR="00CA7DB3" w:rsidRPr="009C1827" w:rsidRDefault="009C1827" w:rsidP="009C1827">
      <w:pPr>
        <w:pStyle w:val="Header"/>
        <w:jc w:val="center"/>
      </w:pPr>
      <w:r>
        <w:t>The summaries must not be taken as the beliefs of ALL members of the particular religion.</w:t>
      </w:r>
      <w:bookmarkEnd w:id="1"/>
    </w:p>
    <w:tbl>
      <w:tblPr>
        <w:tblStyle w:val="TableGrid"/>
        <w:tblpPr w:leftFromText="180" w:rightFromText="180" w:vertAnchor="text" w:horzAnchor="margin" w:tblpX="-147" w:tblpY="24"/>
        <w:tblOverlap w:val="never"/>
        <w:tblW w:w="15593" w:type="dxa"/>
        <w:tblLook w:val="04A0" w:firstRow="1" w:lastRow="0" w:firstColumn="1" w:lastColumn="0" w:noHBand="0" w:noVBand="1"/>
      </w:tblPr>
      <w:tblGrid>
        <w:gridCol w:w="3256"/>
        <w:gridCol w:w="7938"/>
        <w:gridCol w:w="4399"/>
      </w:tblGrid>
      <w:tr w:rsidR="00581395" w14:paraId="4CCD702E" w14:textId="77777777" w:rsidTr="002A31E2">
        <w:tc>
          <w:tcPr>
            <w:tcW w:w="3256" w:type="dxa"/>
          </w:tcPr>
          <w:p w14:paraId="04C1C532" w14:textId="4BF94A37" w:rsidR="00726837" w:rsidRDefault="00581395" w:rsidP="003A0210">
            <w:pPr>
              <w:rPr>
                <w:b/>
              </w:rPr>
            </w:pPr>
            <w:r>
              <w:rPr>
                <w:b/>
              </w:rPr>
              <w:t>Religion /Worldview:</w:t>
            </w:r>
            <w:r w:rsidR="00E41688">
              <w:rPr>
                <w:b/>
              </w:rPr>
              <w:t xml:space="preserve"> </w:t>
            </w:r>
            <w:r w:rsidR="002A31E2" w:rsidRPr="002A31E2">
              <w:rPr>
                <w:b/>
              </w:rPr>
              <w:t xml:space="preserve"> Islam</w:t>
            </w:r>
          </w:p>
        </w:tc>
        <w:tc>
          <w:tcPr>
            <w:tcW w:w="7938" w:type="dxa"/>
          </w:tcPr>
          <w:p w14:paraId="18B6B8AD" w14:textId="27566AC4" w:rsidR="00581395" w:rsidRDefault="00581395" w:rsidP="003A0210">
            <w:pPr>
              <w:rPr>
                <w:b/>
              </w:rPr>
            </w:pPr>
            <w:r>
              <w:rPr>
                <w:b/>
              </w:rPr>
              <w:t>Enquiry Question:</w:t>
            </w:r>
            <w:r w:rsidR="00E41688" w:rsidRPr="003E4A1F">
              <w:rPr>
                <w:b/>
                <w:bCs/>
                <w:sz w:val="24"/>
                <w:szCs w:val="24"/>
              </w:rPr>
              <w:t xml:space="preserve"> </w:t>
            </w:r>
            <w:r w:rsidR="002A31E2" w:rsidRPr="002A31E2">
              <w:rPr>
                <w:b/>
              </w:rPr>
              <w:t xml:space="preserve"> What is the best way for a Muslim to show commitment to God?</w:t>
            </w:r>
          </w:p>
        </w:tc>
        <w:tc>
          <w:tcPr>
            <w:tcW w:w="4399" w:type="dxa"/>
          </w:tcPr>
          <w:p w14:paraId="34D79074" w14:textId="24A26999" w:rsidR="00581395" w:rsidRDefault="009C1827" w:rsidP="003A0210">
            <w:pPr>
              <w:rPr>
                <w:b/>
              </w:rPr>
            </w:pPr>
            <w:r w:rsidRPr="004E0CEA">
              <w:rPr>
                <w:b/>
              </w:rPr>
              <w:t>Age:</w:t>
            </w:r>
            <w:r>
              <w:rPr>
                <w:b/>
              </w:rPr>
              <w:t xml:space="preserve">   </w:t>
            </w:r>
            <w:r w:rsidR="004E0CEA">
              <w:rPr>
                <w:b/>
              </w:rPr>
              <w:t>10/11</w:t>
            </w:r>
            <w:r>
              <w:rPr>
                <w:b/>
              </w:rPr>
              <w:t xml:space="preserve">    </w:t>
            </w:r>
            <w:r w:rsidR="00581395">
              <w:rPr>
                <w:b/>
              </w:rPr>
              <w:t>Year Group</w:t>
            </w:r>
            <w:r w:rsidR="00E41688">
              <w:rPr>
                <w:b/>
              </w:rPr>
              <w:t xml:space="preserve">: </w:t>
            </w:r>
            <w:r w:rsidR="002A31E2" w:rsidRPr="002A31E2">
              <w:rPr>
                <w:b/>
              </w:rPr>
              <w:t xml:space="preserve">6 Autumn 1  </w:t>
            </w:r>
          </w:p>
        </w:tc>
      </w:tr>
      <w:tr w:rsidR="008C5A57" w14:paraId="0F849897" w14:textId="77777777" w:rsidTr="00464DC2">
        <w:tc>
          <w:tcPr>
            <w:tcW w:w="15593" w:type="dxa"/>
            <w:gridSpan w:val="3"/>
          </w:tcPr>
          <w:p w14:paraId="2DA78ACD" w14:textId="52FEBB16" w:rsidR="006F6D8E" w:rsidRPr="00CD0DD1" w:rsidRDefault="008C5A57" w:rsidP="003A0210">
            <w:r w:rsidRPr="008C5A57">
              <w:t xml:space="preserve">In this </w:t>
            </w:r>
            <w:r w:rsidR="000B68F7">
              <w:t>enquiry</w:t>
            </w:r>
            <w:r w:rsidRPr="008C5A57">
              <w:t xml:space="preserve">, the children </w:t>
            </w:r>
            <w:r>
              <w:t xml:space="preserve">look at </w:t>
            </w:r>
            <w:r w:rsidR="00AA1EDB">
              <w:t xml:space="preserve">the importance of the five pillars to most Muslims. They learn the beliefs behind the practices and understand how </w:t>
            </w:r>
            <w:r w:rsidR="00E40196">
              <w:t xml:space="preserve">Muslims </w:t>
            </w:r>
            <w:r w:rsidR="00CD0DD1">
              <w:t>show</w:t>
            </w:r>
            <w:r w:rsidR="00AA1EDB">
              <w:t xml:space="preserve"> commitment </w:t>
            </w:r>
            <w:r w:rsidR="00CD0DD1">
              <w:t>each day, highlighting the importance of Allah to Muslims.</w:t>
            </w:r>
          </w:p>
        </w:tc>
      </w:tr>
    </w:tbl>
    <w:p w14:paraId="2F25C733" w14:textId="358FD88B" w:rsidR="00581395" w:rsidRPr="00830EA0" w:rsidRDefault="00581395" w:rsidP="008C5A57">
      <w:pPr>
        <w:spacing w:after="120"/>
        <w:rPr>
          <w:b/>
          <w:bCs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111"/>
        <w:gridCol w:w="3730"/>
        <w:gridCol w:w="4350"/>
        <w:gridCol w:w="3344"/>
      </w:tblGrid>
      <w:tr w:rsidR="000C2346" w14:paraId="63D95500" w14:textId="77777777" w:rsidTr="000C2346">
        <w:tc>
          <w:tcPr>
            <w:tcW w:w="7841" w:type="dxa"/>
            <w:gridSpan w:val="2"/>
          </w:tcPr>
          <w:p w14:paraId="2D162A50" w14:textId="771ADB06" w:rsidR="000C2346" w:rsidRDefault="000C2346" w:rsidP="000C2346">
            <w:r w:rsidRPr="00E41688">
              <w:rPr>
                <w:b/>
                <w:bCs/>
              </w:rPr>
              <w:t>Core Knowledge</w:t>
            </w:r>
            <w:r>
              <w:t xml:space="preserve"> (see also background information documents)</w:t>
            </w:r>
          </w:p>
        </w:tc>
        <w:tc>
          <w:tcPr>
            <w:tcW w:w="4350" w:type="dxa"/>
          </w:tcPr>
          <w:p w14:paraId="466209FE" w14:textId="7A55B54E" w:rsidR="000C2346" w:rsidRPr="003A0210" w:rsidRDefault="000C2346" w:rsidP="000C2346">
            <w:pPr>
              <w:rPr>
                <w:b/>
                <w:bCs/>
              </w:rPr>
            </w:pPr>
            <w:r w:rsidRPr="003A0210">
              <w:rPr>
                <w:b/>
                <w:bCs/>
              </w:rPr>
              <w:t>Link to other aspects of belief</w:t>
            </w:r>
          </w:p>
        </w:tc>
        <w:tc>
          <w:tcPr>
            <w:tcW w:w="3344" w:type="dxa"/>
          </w:tcPr>
          <w:p w14:paraId="3A262154" w14:textId="34CBA06F" w:rsidR="000C2346" w:rsidRPr="003A0210" w:rsidRDefault="000C2346" w:rsidP="000C2346">
            <w:pPr>
              <w:rPr>
                <w:b/>
                <w:bCs/>
              </w:rPr>
            </w:pPr>
            <w:r w:rsidRPr="003A0210">
              <w:rPr>
                <w:b/>
                <w:bCs/>
              </w:rPr>
              <w:t>Personal connection / resonance</w:t>
            </w:r>
          </w:p>
        </w:tc>
      </w:tr>
      <w:tr w:rsidR="000C2346" w14:paraId="7EFC15A7" w14:textId="77777777" w:rsidTr="000C2346">
        <w:tc>
          <w:tcPr>
            <w:tcW w:w="7841" w:type="dxa"/>
            <w:gridSpan w:val="2"/>
          </w:tcPr>
          <w:p w14:paraId="58C83C5D" w14:textId="37D6C04C" w:rsidR="002A31E2" w:rsidRDefault="002A31E2" w:rsidP="002A31E2">
            <w:pPr>
              <w:pStyle w:val="p1"/>
              <w:rPr>
                <w:rStyle w:val="s1"/>
                <w:rFonts w:asciiTheme="minorHAnsi" w:hAnsiTheme="minorHAnsi" w:cstheme="minorHAnsi"/>
                <w:sz w:val="22"/>
                <w:szCs w:val="22"/>
              </w:rPr>
            </w:pPr>
            <w:r w:rsidRPr="00DC266C">
              <w:rPr>
                <w:rStyle w:val="s1"/>
                <w:rFonts w:asciiTheme="minorHAnsi" w:hAnsiTheme="minorHAnsi" w:cstheme="minorHAnsi"/>
                <w:sz w:val="22"/>
                <w:szCs w:val="22"/>
              </w:rPr>
              <w:t xml:space="preserve">This enquiry considers the 5 pillars which are central to Muslim life and Worship. </w:t>
            </w:r>
          </w:p>
          <w:p w14:paraId="449BFB5A" w14:textId="70DFE0EF" w:rsidR="00CD0DD1" w:rsidRPr="00CD0DD1" w:rsidRDefault="00CD0DD1" w:rsidP="002A31E2">
            <w:pPr>
              <w:pStyle w:val="p1"/>
              <w:rPr>
                <w:rStyle w:val="s1"/>
                <w:rFonts w:asciiTheme="minorHAnsi" w:hAnsiTheme="minorHAnsi" w:cstheme="minorHAnsi"/>
                <w:sz w:val="14"/>
                <w:szCs w:val="14"/>
              </w:rPr>
            </w:pPr>
            <w:r w:rsidRPr="00CD0DD1">
              <w:rPr>
                <w:rStyle w:val="s1"/>
                <w:rFonts w:asciiTheme="minorHAnsi" w:hAnsiTheme="minorHAnsi" w:cstheme="minorHAnsi"/>
                <w:sz w:val="22"/>
                <w:szCs w:val="22"/>
              </w:rPr>
              <w:t>The five pillar</w:t>
            </w:r>
            <w:r>
              <w:rPr>
                <w:rStyle w:val="s1"/>
                <w:rFonts w:asciiTheme="minorHAnsi" w:hAnsiTheme="minorHAnsi" w:cstheme="minorHAnsi"/>
                <w:sz w:val="22"/>
                <w:szCs w:val="22"/>
              </w:rPr>
              <w:t>s</w:t>
            </w:r>
            <w:r w:rsidRPr="00CD0DD1">
              <w:rPr>
                <w:rStyle w:val="s1"/>
                <w:rFonts w:asciiTheme="minorHAnsi" w:hAnsiTheme="minorHAnsi" w:cstheme="minorHAnsi"/>
                <w:sz w:val="22"/>
                <w:szCs w:val="22"/>
              </w:rPr>
              <w:t xml:space="preserve"> are</w:t>
            </w:r>
          </w:p>
          <w:p w14:paraId="0E27E5A6" w14:textId="5DC6088D" w:rsidR="006F6D8E" w:rsidRDefault="00DC266C" w:rsidP="00DC266C">
            <w:pPr>
              <w:pStyle w:val="ListParagraph"/>
              <w:numPr>
                <w:ilvl w:val="0"/>
                <w:numId w:val="13"/>
              </w:numPr>
            </w:pPr>
            <w:r w:rsidRPr="00DC266C">
              <w:t>The Shahadah is a statement which is repeated many times a day ‘There is one God</w:t>
            </w:r>
            <w:r w:rsidR="00E40196">
              <w:t>,</w:t>
            </w:r>
            <w:r w:rsidRPr="00DC266C">
              <w:t xml:space="preserve"> Allah</w:t>
            </w:r>
            <w:r w:rsidR="00E40196">
              <w:t>,</w:t>
            </w:r>
            <w:r w:rsidRPr="00DC266C">
              <w:t xml:space="preserve"> and Muhammad is his prophet’</w:t>
            </w:r>
          </w:p>
          <w:p w14:paraId="722306C2" w14:textId="0C228B71" w:rsidR="00DC266C" w:rsidRDefault="00DC266C" w:rsidP="00DC266C">
            <w:pPr>
              <w:pStyle w:val="ListParagraph"/>
              <w:numPr>
                <w:ilvl w:val="0"/>
                <w:numId w:val="13"/>
              </w:numPr>
            </w:pPr>
            <w:r w:rsidRPr="00DC266C">
              <w:t>Salat - prayer, 5 times a day</w:t>
            </w:r>
          </w:p>
          <w:p w14:paraId="244C249A" w14:textId="60CFCC0A" w:rsidR="00DC266C" w:rsidRDefault="00DC266C" w:rsidP="00DC266C">
            <w:pPr>
              <w:pStyle w:val="ListParagraph"/>
              <w:numPr>
                <w:ilvl w:val="0"/>
                <w:numId w:val="13"/>
              </w:numPr>
            </w:pPr>
            <w:r w:rsidRPr="00DC266C">
              <w:t>Zakat - Giving 2.5% annual savings to charity</w:t>
            </w:r>
          </w:p>
          <w:p w14:paraId="6CD5BFD8" w14:textId="5F2DC0FF" w:rsidR="00AA1EDB" w:rsidRDefault="00AA1EDB" w:rsidP="00AA1EDB">
            <w:pPr>
              <w:pStyle w:val="ListParagraph"/>
              <w:numPr>
                <w:ilvl w:val="0"/>
                <w:numId w:val="13"/>
              </w:numPr>
            </w:pPr>
            <w:r w:rsidRPr="00AA1EDB">
              <w:t xml:space="preserve">Fasting – sawm. This commemorates the giving of the Quran to Muhammad </w:t>
            </w:r>
            <w:r>
              <w:t xml:space="preserve">  </w:t>
            </w:r>
          </w:p>
          <w:p w14:paraId="79C76A26" w14:textId="67CD8A90" w:rsidR="006F6D8E" w:rsidRDefault="00AA1EDB" w:rsidP="00AA1EDB">
            <w:pPr>
              <w:pStyle w:val="ListParagraph"/>
            </w:pPr>
            <w:r w:rsidRPr="00AA1EDB">
              <w:t>by Angel Gabriel.</w:t>
            </w:r>
            <w:r>
              <w:t xml:space="preserve"> The fast lasts a month and is during daylight hours</w:t>
            </w:r>
          </w:p>
          <w:p w14:paraId="0FAC0520" w14:textId="141CE3E4" w:rsidR="006F6D8E" w:rsidRDefault="00AA1EDB" w:rsidP="00AA1EDB">
            <w:pPr>
              <w:ind w:firstLine="318"/>
            </w:pPr>
            <w:r w:rsidRPr="00AA1EDB">
              <w:t>5.</w:t>
            </w:r>
            <w:r w:rsidRPr="00AA1EDB">
              <w:tab/>
              <w:t>Hajj – Pilgrimage to Makkah in Saudi Arabia once in a lifetime</w:t>
            </w:r>
          </w:p>
          <w:p w14:paraId="13C45313" w14:textId="77777777" w:rsidR="006F6D8E" w:rsidRDefault="006F6D8E" w:rsidP="000C2346">
            <w:pPr>
              <w:pStyle w:val="ListParagraph"/>
              <w:ind w:left="316"/>
            </w:pPr>
          </w:p>
          <w:p w14:paraId="1FC829DC" w14:textId="25FB6918" w:rsidR="006F6D8E" w:rsidRDefault="006F6D8E" w:rsidP="00AA1EDB"/>
        </w:tc>
        <w:tc>
          <w:tcPr>
            <w:tcW w:w="4350" w:type="dxa"/>
          </w:tcPr>
          <w:p w14:paraId="2DB30580" w14:textId="77777777" w:rsidR="002948B7" w:rsidRDefault="00AA1EDB" w:rsidP="003A0210">
            <w:pPr>
              <w:pStyle w:val="ListParagraph"/>
              <w:numPr>
                <w:ilvl w:val="0"/>
                <w:numId w:val="10"/>
              </w:numPr>
              <w:ind w:left="316" w:hanging="284"/>
            </w:pPr>
            <w:r>
              <w:t xml:space="preserve">Look at the ways Zakat money is used </w:t>
            </w:r>
          </w:p>
          <w:p w14:paraId="1A9AFE01" w14:textId="77777777" w:rsidR="00AA1EDB" w:rsidRDefault="00AA1EDB" w:rsidP="003A0210">
            <w:pPr>
              <w:pStyle w:val="ListParagraph"/>
              <w:numPr>
                <w:ilvl w:val="0"/>
                <w:numId w:val="10"/>
              </w:numPr>
              <w:ind w:left="316" w:hanging="284"/>
            </w:pPr>
            <w:r>
              <w:t>International Muslim charities</w:t>
            </w:r>
          </w:p>
          <w:p w14:paraId="689999B5" w14:textId="77777777" w:rsidR="00AA1EDB" w:rsidRDefault="00AA1EDB" w:rsidP="003A0210">
            <w:pPr>
              <w:pStyle w:val="ListParagraph"/>
              <w:numPr>
                <w:ilvl w:val="0"/>
                <w:numId w:val="10"/>
              </w:numPr>
              <w:ind w:left="316" w:hanging="284"/>
            </w:pPr>
            <w:r>
              <w:t>Sunni and Shia different practices</w:t>
            </w:r>
          </w:p>
          <w:p w14:paraId="5CFAA47A" w14:textId="7A694617" w:rsidR="00AA1EDB" w:rsidRDefault="00AA1EDB" w:rsidP="003A0210">
            <w:pPr>
              <w:pStyle w:val="ListParagraph"/>
              <w:numPr>
                <w:ilvl w:val="0"/>
                <w:numId w:val="10"/>
              </w:numPr>
              <w:ind w:left="316" w:hanging="284"/>
            </w:pPr>
            <w:r>
              <w:t>The Qur’an – some key verses and interpretations</w:t>
            </w:r>
          </w:p>
        </w:tc>
        <w:tc>
          <w:tcPr>
            <w:tcW w:w="3344" w:type="dxa"/>
          </w:tcPr>
          <w:p w14:paraId="1DDE55F6" w14:textId="77777777" w:rsidR="000C2346" w:rsidRDefault="00AA1EDB" w:rsidP="000C2346">
            <w:pPr>
              <w:pStyle w:val="ListParagraph"/>
              <w:numPr>
                <w:ilvl w:val="0"/>
                <w:numId w:val="10"/>
              </w:numPr>
              <w:ind w:left="182" w:hanging="142"/>
            </w:pPr>
            <w:r>
              <w:t>What 5 things are the most important in my life?</w:t>
            </w:r>
          </w:p>
          <w:p w14:paraId="2436A47F" w14:textId="77777777" w:rsidR="00AA1EDB" w:rsidRDefault="00AA1EDB" w:rsidP="00AA1EDB">
            <w:pPr>
              <w:pStyle w:val="ListParagraph"/>
              <w:numPr>
                <w:ilvl w:val="0"/>
                <w:numId w:val="10"/>
              </w:numPr>
              <w:ind w:left="182" w:hanging="142"/>
            </w:pPr>
            <w:r>
              <w:t>How do I show commitment at home? At school? To my friends?</w:t>
            </w:r>
          </w:p>
          <w:p w14:paraId="1684C812" w14:textId="60DF37DF" w:rsidR="00AA1EDB" w:rsidRDefault="00AA1EDB" w:rsidP="00AA1EDB">
            <w:pPr>
              <w:pStyle w:val="ListParagraph"/>
              <w:numPr>
                <w:ilvl w:val="0"/>
                <w:numId w:val="10"/>
              </w:numPr>
              <w:ind w:left="182" w:hanging="142"/>
            </w:pPr>
            <w:r>
              <w:t>Why is it important to put effort into important things?</w:t>
            </w:r>
          </w:p>
        </w:tc>
      </w:tr>
      <w:tr w:rsidR="000C2346" w14:paraId="6A76872A" w14:textId="77777777" w:rsidTr="000C2346">
        <w:tc>
          <w:tcPr>
            <w:tcW w:w="4111" w:type="dxa"/>
          </w:tcPr>
          <w:p w14:paraId="27D7B3EF" w14:textId="20D44814" w:rsidR="000C2346" w:rsidRPr="003A0210" w:rsidRDefault="000C2346" w:rsidP="003A0210">
            <w:pPr>
              <w:jc w:val="center"/>
              <w:rPr>
                <w:b/>
                <w:bCs/>
              </w:rPr>
            </w:pPr>
            <w:r w:rsidRPr="003A0210">
              <w:rPr>
                <w:b/>
                <w:bCs/>
              </w:rPr>
              <w:t>Key Terms and definitions</w:t>
            </w:r>
          </w:p>
        </w:tc>
        <w:tc>
          <w:tcPr>
            <w:tcW w:w="3730" w:type="dxa"/>
          </w:tcPr>
          <w:p w14:paraId="191EB2DD" w14:textId="0875C0FD" w:rsidR="000C2346" w:rsidRPr="003A0210" w:rsidRDefault="000C2346" w:rsidP="003A0210">
            <w:pPr>
              <w:jc w:val="center"/>
              <w:rPr>
                <w:b/>
                <w:bCs/>
              </w:rPr>
            </w:pPr>
            <w:r w:rsidRPr="003A0210">
              <w:rPr>
                <w:b/>
                <w:bCs/>
              </w:rPr>
              <w:t>History/Context</w:t>
            </w:r>
          </w:p>
        </w:tc>
        <w:tc>
          <w:tcPr>
            <w:tcW w:w="4350" w:type="dxa"/>
          </w:tcPr>
          <w:p w14:paraId="49C0965C" w14:textId="33DC6166" w:rsidR="000C2346" w:rsidRPr="003A0210" w:rsidRDefault="000C2346" w:rsidP="003A0210">
            <w:pPr>
              <w:jc w:val="center"/>
              <w:rPr>
                <w:b/>
                <w:bCs/>
              </w:rPr>
            </w:pPr>
            <w:r w:rsidRPr="003A0210">
              <w:rPr>
                <w:b/>
                <w:bCs/>
              </w:rPr>
              <w:t>Impact on believer/daily life</w:t>
            </w:r>
          </w:p>
        </w:tc>
        <w:tc>
          <w:tcPr>
            <w:tcW w:w="3344" w:type="dxa"/>
          </w:tcPr>
          <w:p w14:paraId="7C552B99" w14:textId="4C375969" w:rsidR="000C2346" w:rsidRPr="003A0210" w:rsidRDefault="000C2346" w:rsidP="003A0210">
            <w:pPr>
              <w:jc w:val="center"/>
              <w:rPr>
                <w:b/>
                <w:bCs/>
              </w:rPr>
            </w:pPr>
            <w:r w:rsidRPr="003A0210">
              <w:rPr>
                <w:b/>
                <w:bCs/>
              </w:rPr>
              <w:t>Spiral curriculum link</w:t>
            </w:r>
          </w:p>
        </w:tc>
      </w:tr>
      <w:tr w:rsidR="000C2346" w14:paraId="00284D1C" w14:textId="77777777" w:rsidTr="000C2346">
        <w:tc>
          <w:tcPr>
            <w:tcW w:w="4111" w:type="dxa"/>
          </w:tcPr>
          <w:p w14:paraId="37445CE1" w14:textId="1C9BF7C9" w:rsidR="003A0210" w:rsidRDefault="00AA1EDB" w:rsidP="00E8426A">
            <w:pPr>
              <w:ind w:left="34"/>
            </w:pPr>
            <w:r w:rsidRPr="00E8426A">
              <w:rPr>
                <w:b/>
                <w:bCs/>
              </w:rPr>
              <w:t>Ramadan</w:t>
            </w:r>
            <w:r w:rsidR="00E8426A">
              <w:t xml:space="preserve">: </w:t>
            </w:r>
            <w:r>
              <w:t>Month of fasting</w:t>
            </w:r>
            <w:r w:rsidR="00E8426A">
              <w:t>. T</w:t>
            </w:r>
            <w:r>
              <w:t>he month the Qur’an was first revealed to Muhammad</w:t>
            </w:r>
          </w:p>
          <w:p w14:paraId="1551D39C" w14:textId="6EFC83AE" w:rsidR="00AA1EDB" w:rsidRDefault="00AA1EDB" w:rsidP="00E8426A">
            <w:pPr>
              <w:ind w:left="34"/>
            </w:pPr>
            <w:r w:rsidRPr="00E8426A">
              <w:rPr>
                <w:b/>
                <w:bCs/>
              </w:rPr>
              <w:t>Muhammad</w:t>
            </w:r>
            <w:r w:rsidR="00E8426A">
              <w:rPr>
                <w:b/>
                <w:bCs/>
              </w:rPr>
              <w:t>:</w:t>
            </w:r>
            <w:r>
              <w:t xml:space="preserve"> the final prophet of Islam</w:t>
            </w:r>
          </w:p>
          <w:p w14:paraId="4FA0EEB2" w14:textId="0F81C232" w:rsidR="00AA1EDB" w:rsidRDefault="00AA1EDB" w:rsidP="00E8426A">
            <w:pPr>
              <w:ind w:left="34"/>
            </w:pPr>
            <w:r w:rsidRPr="00E8426A">
              <w:rPr>
                <w:b/>
                <w:bCs/>
              </w:rPr>
              <w:t>Qur’an</w:t>
            </w:r>
            <w:r w:rsidR="00E8426A">
              <w:rPr>
                <w:b/>
                <w:bCs/>
              </w:rPr>
              <w:t>:</w:t>
            </w:r>
            <w:r>
              <w:t xml:space="preserve"> Holy book</w:t>
            </w:r>
            <w:r w:rsidR="00E8426A">
              <w:t xml:space="preserve">. The </w:t>
            </w:r>
            <w:r>
              <w:t>word of Allah in Arabic</w:t>
            </w:r>
          </w:p>
          <w:p w14:paraId="602C3664" w14:textId="129846B6" w:rsidR="00AA1EDB" w:rsidRDefault="00AA1EDB" w:rsidP="003A0210"/>
        </w:tc>
        <w:tc>
          <w:tcPr>
            <w:tcW w:w="3730" w:type="dxa"/>
          </w:tcPr>
          <w:p w14:paraId="0F1F4D5E" w14:textId="77777777" w:rsidR="000C2346" w:rsidRDefault="002A31E2" w:rsidP="002948B7">
            <w:pPr>
              <w:pStyle w:val="ListParagraph"/>
              <w:numPr>
                <w:ilvl w:val="0"/>
                <w:numId w:val="12"/>
              </w:numPr>
              <w:ind w:left="174" w:hanging="142"/>
            </w:pPr>
            <w:r>
              <w:t>The Five Pillars are central to Sunni Islam, Shia Muslims have the Ten practices</w:t>
            </w:r>
            <w:r w:rsidR="00DC266C">
              <w:t xml:space="preserve"> too.</w:t>
            </w:r>
          </w:p>
          <w:p w14:paraId="1B2F75E5" w14:textId="362F5260" w:rsidR="00AA1EDB" w:rsidRDefault="00AA1EDB" w:rsidP="002948B7">
            <w:pPr>
              <w:pStyle w:val="ListParagraph"/>
              <w:numPr>
                <w:ilvl w:val="0"/>
                <w:numId w:val="12"/>
              </w:numPr>
              <w:ind w:left="174" w:hanging="142"/>
            </w:pPr>
            <w:r>
              <w:t>Muslims believe money is loaned to them by Allah – they must use it wisely – life on earth is a test.</w:t>
            </w:r>
          </w:p>
        </w:tc>
        <w:tc>
          <w:tcPr>
            <w:tcW w:w="4350" w:type="dxa"/>
          </w:tcPr>
          <w:p w14:paraId="588BC0D1" w14:textId="0D52A276" w:rsidR="000C2346" w:rsidRDefault="00AA1EDB" w:rsidP="006F6D8E">
            <w:pPr>
              <w:pStyle w:val="ListParagraph"/>
              <w:numPr>
                <w:ilvl w:val="0"/>
                <w:numId w:val="10"/>
              </w:numPr>
              <w:ind w:left="139" w:hanging="141"/>
            </w:pPr>
            <w:r>
              <w:t xml:space="preserve"> The Shahadah and </w:t>
            </w:r>
            <w:r w:rsidR="00E40196">
              <w:t>S</w:t>
            </w:r>
            <w:r>
              <w:t>ala</w:t>
            </w:r>
            <w:r w:rsidR="00E40196">
              <w:t>t</w:t>
            </w:r>
            <w:r>
              <w:t xml:space="preserve"> form a major focus of every day</w:t>
            </w:r>
          </w:p>
          <w:p w14:paraId="06CA8452" w14:textId="1E1D50CD" w:rsidR="00AA1EDB" w:rsidRDefault="00AA1EDB" w:rsidP="006F6D8E">
            <w:pPr>
              <w:pStyle w:val="ListParagraph"/>
              <w:numPr>
                <w:ilvl w:val="0"/>
                <w:numId w:val="10"/>
              </w:numPr>
              <w:ind w:left="139" w:hanging="141"/>
            </w:pPr>
            <w:r>
              <w:t>Opportunities should be taken to look after the poor and preparations for Ramadan will see communities support each other especially if the fast falls during the hotter months.</w:t>
            </w:r>
          </w:p>
        </w:tc>
        <w:tc>
          <w:tcPr>
            <w:tcW w:w="3344" w:type="dxa"/>
          </w:tcPr>
          <w:p w14:paraId="2243051F" w14:textId="3BBAE071" w:rsidR="000C2346" w:rsidRDefault="00DC266C" w:rsidP="000C2346">
            <w:r>
              <w:t>This enquiry looks at the 5 pillars</w:t>
            </w:r>
            <w:r w:rsidR="00E8426A">
              <w:t xml:space="preserve">, </w:t>
            </w:r>
            <w:r>
              <w:t xml:space="preserve">2 of which </w:t>
            </w:r>
            <w:r w:rsidR="00E8426A">
              <w:t xml:space="preserve">may </w:t>
            </w:r>
            <w:r>
              <w:t xml:space="preserve">have been studied in previous enquiries </w:t>
            </w:r>
            <w:r w:rsidR="00E40196">
              <w:t>(</w:t>
            </w:r>
            <w:r>
              <w:t>Prayer and the Hajj pilgrimage</w:t>
            </w:r>
            <w:r w:rsidR="00E8426A">
              <w:t xml:space="preserve"> Yr2 Spring 1 and Summer 2 if studied</w:t>
            </w:r>
            <w:r w:rsidR="00E40196">
              <w:t>)</w:t>
            </w:r>
            <w:r w:rsidR="00E8426A">
              <w:t>. These will need referral to as part of the learning.</w:t>
            </w:r>
          </w:p>
        </w:tc>
      </w:tr>
      <w:tr w:rsidR="00315F11" w14:paraId="6C0C96F7" w14:textId="77777777" w:rsidTr="00017263">
        <w:tc>
          <w:tcPr>
            <w:tcW w:w="15535" w:type="dxa"/>
            <w:gridSpan w:val="4"/>
          </w:tcPr>
          <w:p w14:paraId="7EA58A21" w14:textId="524B8AFE" w:rsidR="00315F11" w:rsidRDefault="00315F11" w:rsidP="000C2346">
            <w:pPr>
              <w:rPr>
                <w:b/>
                <w:bCs/>
              </w:rPr>
            </w:pPr>
            <w:r w:rsidRPr="007773EC">
              <w:rPr>
                <w:b/>
                <w:bCs/>
              </w:rPr>
              <w:t xml:space="preserve">Home learning ideas/questions: </w:t>
            </w:r>
          </w:p>
          <w:p w14:paraId="37200FEF" w14:textId="1E1EFA65" w:rsidR="00AA1EDB" w:rsidRPr="00AA1EDB" w:rsidRDefault="00AA1EDB" w:rsidP="000C2346">
            <w:r w:rsidRPr="00AA1EDB">
              <w:lastRenderedPageBreak/>
              <w:t>What are we committed to as a family? How can we support each other? Why is being committed to something not always easy?</w:t>
            </w:r>
          </w:p>
          <w:p w14:paraId="6DB8F7F0" w14:textId="36452BE5" w:rsidR="00315F11" w:rsidRPr="007773EC" w:rsidRDefault="00315F11" w:rsidP="00315F11"/>
        </w:tc>
      </w:tr>
    </w:tbl>
    <w:p w14:paraId="2A99B480" w14:textId="76FAF2C1" w:rsidR="003C6003" w:rsidRDefault="003C6003" w:rsidP="009C1827">
      <w:pPr>
        <w:spacing w:after="120"/>
        <w:jc w:val="center"/>
        <w:rPr>
          <w:b/>
          <w:bCs/>
        </w:rPr>
      </w:pPr>
    </w:p>
    <w:p w14:paraId="5D27F61C" w14:textId="7AE00E1E" w:rsidR="009C1827" w:rsidRDefault="009C1827" w:rsidP="009C1827">
      <w:pPr>
        <w:spacing w:after="120"/>
        <w:jc w:val="center"/>
        <w:rPr>
          <w:b/>
          <w:bCs/>
        </w:rPr>
      </w:pPr>
      <w:r>
        <w:rPr>
          <w:b/>
          <w:bCs/>
        </w:rPr>
        <w:t>© 2020 Discovery RE Ltd</w:t>
      </w:r>
    </w:p>
    <w:sectPr w:rsidR="009C1827" w:rsidSect="006938DD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86C02" w14:textId="77777777" w:rsidR="00610447" w:rsidRDefault="00610447" w:rsidP="00B70E68">
      <w:pPr>
        <w:spacing w:after="0" w:line="240" w:lineRule="auto"/>
      </w:pPr>
      <w:r>
        <w:separator/>
      </w:r>
    </w:p>
  </w:endnote>
  <w:endnote w:type="continuationSeparator" w:id="0">
    <w:p w14:paraId="44F82244" w14:textId="77777777" w:rsidR="00610447" w:rsidRDefault="00610447" w:rsidP="00B7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260E4" w14:textId="77777777" w:rsidR="00610447" w:rsidRDefault="00610447" w:rsidP="00B70E68">
      <w:pPr>
        <w:spacing w:after="0" w:line="240" w:lineRule="auto"/>
      </w:pPr>
      <w:r>
        <w:separator/>
      </w:r>
    </w:p>
  </w:footnote>
  <w:footnote w:type="continuationSeparator" w:id="0">
    <w:p w14:paraId="7B37B095" w14:textId="77777777" w:rsidR="00610447" w:rsidRDefault="00610447" w:rsidP="00B70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716B"/>
    <w:multiLevelType w:val="hybridMultilevel"/>
    <w:tmpl w:val="4C723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C64D0"/>
    <w:multiLevelType w:val="hybridMultilevel"/>
    <w:tmpl w:val="710A1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1F5346"/>
    <w:multiLevelType w:val="hybridMultilevel"/>
    <w:tmpl w:val="EC82C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C710A"/>
    <w:multiLevelType w:val="hybridMultilevel"/>
    <w:tmpl w:val="9762F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4E5B2B"/>
    <w:multiLevelType w:val="hybridMultilevel"/>
    <w:tmpl w:val="A7CCD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E21B7E"/>
    <w:multiLevelType w:val="hybridMultilevel"/>
    <w:tmpl w:val="43D0CD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2C6CCE"/>
    <w:multiLevelType w:val="hybridMultilevel"/>
    <w:tmpl w:val="C3A64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2B73C2"/>
    <w:multiLevelType w:val="hybridMultilevel"/>
    <w:tmpl w:val="6972B3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AE6A4D"/>
    <w:multiLevelType w:val="hybridMultilevel"/>
    <w:tmpl w:val="D9426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E21F03"/>
    <w:multiLevelType w:val="hybridMultilevel"/>
    <w:tmpl w:val="00226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E951E7D"/>
    <w:multiLevelType w:val="hybridMultilevel"/>
    <w:tmpl w:val="0358A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1031EB"/>
    <w:multiLevelType w:val="hybridMultilevel"/>
    <w:tmpl w:val="DABA9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80FDE"/>
    <w:multiLevelType w:val="hybridMultilevel"/>
    <w:tmpl w:val="D584B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2E4D8C"/>
    <w:multiLevelType w:val="hybridMultilevel"/>
    <w:tmpl w:val="5DDC5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2"/>
  </w:num>
  <w:num w:numId="9">
    <w:abstractNumId w:val="6"/>
  </w:num>
  <w:num w:numId="10">
    <w:abstractNumId w:val="1"/>
  </w:num>
  <w:num w:numId="11">
    <w:abstractNumId w:val="13"/>
  </w:num>
  <w:num w:numId="12">
    <w:abstractNumId w:val="9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0MDAzMDc2tDQxMzFV0lEKTi0uzszPAykwrAUAmPqk7CwAAAA="/>
  </w:docVars>
  <w:rsids>
    <w:rsidRoot w:val="00282236"/>
    <w:rsid w:val="000B68F7"/>
    <w:rsid w:val="000B7225"/>
    <w:rsid w:val="000C2346"/>
    <w:rsid w:val="000E7CC1"/>
    <w:rsid w:val="00111095"/>
    <w:rsid w:val="00113025"/>
    <w:rsid w:val="00161FED"/>
    <w:rsid w:val="001A0ED3"/>
    <w:rsid w:val="001A6754"/>
    <w:rsid w:val="001D484E"/>
    <w:rsid w:val="0020017C"/>
    <w:rsid w:val="002220AE"/>
    <w:rsid w:val="002254C0"/>
    <w:rsid w:val="00244F3B"/>
    <w:rsid w:val="002554B6"/>
    <w:rsid w:val="00282236"/>
    <w:rsid w:val="002948B7"/>
    <w:rsid w:val="002A31E2"/>
    <w:rsid w:val="002E4D68"/>
    <w:rsid w:val="003005AD"/>
    <w:rsid w:val="00315F11"/>
    <w:rsid w:val="00317B11"/>
    <w:rsid w:val="00335203"/>
    <w:rsid w:val="003433A8"/>
    <w:rsid w:val="0037205D"/>
    <w:rsid w:val="00375F33"/>
    <w:rsid w:val="003A0210"/>
    <w:rsid w:val="003B476D"/>
    <w:rsid w:val="003B7D5F"/>
    <w:rsid w:val="003C6003"/>
    <w:rsid w:val="004A0AEA"/>
    <w:rsid w:val="004D3BE5"/>
    <w:rsid w:val="004D45DF"/>
    <w:rsid w:val="004E0CEA"/>
    <w:rsid w:val="004E53D6"/>
    <w:rsid w:val="00525765"/>
    <w:rsid w:val="00561FC1"/>
    <w:rsid w:val="00581395"/>
    <w:rsid w:val="005B7017"/>
    <w:rsid w:val="005C5FD1"/>
    <w:rsid w:val="005E25A6"/>
    <w:rsid w:val="005F6351"/>
    <w:rsid w:val="00610447"/>
    <w:rsid w:val="006938DD"/>
    <w:rsid w:val="006D6203"/>
    <w:rsid w:val="006F6D8E"/>
    <w:rsid w:val="00707D71"/>
    <w:rsid w:val="00726837"/>
    <w:rsid w:val="00773E39"/>
    <w:rsid w:val="007773EC"/>
    <w:rsid w:val="0079269B"/>
    <w:rsid w:val="0079321C"/>
    <w:rsid w:val="007960F8"/>
    <w:rsid w:val="007C4637"/>
    <w:rsid w:val="007E50B0"/>
    <w:rsid w:val="00803D5E"/>
    <w:rsid w:val="00813322"/>
    <w:rsid w:val="008509D8"/>
    <w:rsid w:val="008A7EC4"/>
    <w:rsid w:val="008C5A57"/>
    <w:rsid w:val="008F62B8"/>
    <w:rsid w:val="008F63A2"/>
    <w:rsid w:val="0098572D"/>
    <w:rsid w:val="009C1827"/>
    <w:rsid w:val="009D3E49"/>
    <w:rsid w:val="009D7821"/>
    <w:rsid w:val="00A137A3"/>
    <w:rsid w:val="00A21832"/>
    <w:rsid w:val="00A415B2"/>
    <w:rsid w:val="00A57EE8"/>
    <w:rsid w:val="00AA1EDB"/>
    <w:rsid w:val="00AA6554"/>
    <w:rsid w:val="00AD33A5"/>
    <w:rsid w:val="00B031BC"/>
    <w:rsid w:val="00B066D1"/>
    <w:rsid w:val="00B202D3"/>
    <w:rsid w:val="00B4001F"/>
    <w:rsid w:val="00B70E68"/>
    <w:rsid w:val="00BB3C2E"/>
    <w:rsid w:val="00BF5C10"/>
    <w:rsid w:val="00BF76E5"/>
    <w:rsid w:val="00C33AC9"/>
    <w:rsid w:val="00CA076E"/>
    <w:rsid w:val="00CA7DB3"/>
    <w:rsid w:val="00CB5660"/>
    <w:rsid w:val="00CD0DD1"/>
    <w:rsid w:val="00D019FE"/>
    <w:rsid w:val="00D628C8"/>
    <w:rsid w:val="00D83C89"/>
    <w:rsid w:val="00DC266C"/>
    <w:rsid w:val="00E1229F"/>
    <w:rsid w:val="00E27299"/>
    <w:rsid w:val="00E40196"/>
    <w:rsid w:val="00E41688"/>
    <w:rsid w:val="00E77A1B"/>
    <w:rsid w:val="00E8426A"/>
    <w:rsid w:val="00E97491"/>
    <w:rsid w:val="00EF598C"/>
    <w:rsid w:val="00F077D3"/>
    <w:rsid w:val="00F56256"/>
    <w:rsid w:val="00F92D3B"/>
    <w:rsid w:val="00FB0465"/>
    <w:rsid w:val="00FB4EBC"/>
    <w:rsid w:val="00FE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1E6E9"/>
  <w15:chartTrackingRefBased/>
  <w15:docId w15:val="{4A26A8BB-941D-4315-9AC9-77AEDC2A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BE5"/>
    <w:pPr>
      <w:ind w:left="720"/>
      <w:contextualSpacing/>
    </w:pPr>
  </w:style>
  <w:style w:type="paragraph" w:styleId="NoSpacing">
    <w:name w:val="No Spacing"/>
    <w:uiPriority w:val="1"/>
    <w:qFormat/>
    <w:rsid w:val="000C23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0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E68"/>
  </w:style>
  <w:style w:type="paragraph" w:styleId="Footer">
    <w:name w:val="footer"/>
    <w:basedOn w:val="Normal"/>
    <w:link w:val="FooterChar"/>
    <w:uiPriority w:val="99"/>
    <w:unhideWhenUsed/>
    <w:rsid w:val="00B70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E68"/>
  </w:style>
  <w:style w:type="paragraph" w:customStyle="1" w:styleId="p1">
    <w:name w:val="p1"/>
    <w:basedOn w:val="Normal"/>
    <w:rsid w:val="002A31E2"/>
    <w:pPr>
      <w:spacing w:after="0" w:line="240" w:lineRule="auto"/>
    </w:pPr>
    <w:rPr>
      <w:rFonts w:ascii=".SF UI Text" w:hAnsi=".SF UI Text" w:cs="Calibri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2A31E2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B6924-A1AA-41C5-88C3-CDE56D83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Weenink</dc:creator>
  <cp:keywords/>
  <dc:description/>
  <cp:lastModifiedBy>EMMA TATTERSALL</cp:lastModifiedBy>
  <cp:revision>2</cp:revision>
  <dcterms:created xsi:type="dcterms:W3CDTF">2021-09-22T16:06:00Z</dcterms:created>
  <dcterms:modified xsi:type="dcterms:W3CDTF">2021-09-22T16:06:00Z</dcterms:modified>
</cp:coreProperties>
</file>